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5E6C" w14:textId="77777777" w:rsidR="00F83B03" w:rsidRPr="00A401A6" w:rsidRDefault="00F83B03" w:rsidP="00541DC4">
      <w:pPr>
        <w:pStyle w:val="Heading2"/>
        <w:shd w:val="clear" w:color="auto" w:fill="FFFFFF"/>
        <w:spacing w:before="375" w:after="150"/>
        <w:textAlignment w:val="baseline"/>
        <w:rPr>
          <w:rFonts w:ascii="Arial" w:hAnsi="Arial" w:cs="Arial"/>
          <w:b/>
          <w:bCs/>
          <w:color w:val="222222"/>
          <w:lang w:val="en-US"/>
        </w:rPr>
      </w:pPr>
    </w:p>
    <w:p w14:paraId="1752D5CF" w14:textId="57177D8E" w:rsidR="00541DC4" w:rsidRPr="00A401A6" w:rsidRDefault="007005E4" w:rsidP="00541DC4">
      <w:pPr>
        <w:pStyle w:val="Heading2"/>
        <w:shd w:val="clear" w:color="auto" w:fill="FFFFFF"/>
        <w:spacing w:before="375" w:after="150"/>
        <w:textAlignment w:val="baseline"/>
        <w:rPr>
          <w:rFonts w:ascii="Arial" w:hAnsi="Arial" w:cs="Arial"/>
          <w:b/>
          <w:bCs/>
          <w:color w:val="222222"/>
          <w:lang w:val="en-US"/>
        </w:rPr>
      </w:pPr>
      <w:r w:rsidRPr="00A401A6">
        <w:rPr>
          <w:rFonts w:ascii="Arial" w:hAnsi="Arial" w:cs="Arial"/>
          <w:b/>
          <w:bCs/>
          <w:color w:val="222222"/>
          <w:lang w:val="en-US"/>
        </w:rPr>
        <w:t>2-day c</w:t>
      </w:r>
      <w:r w:rsidR="00541DC4" w:rsidRPr="00A401A6">
        <w:rPr>
          <w:rFonts w:ascii="Arial" w:hAnsi="Arial" w:cs="Arial"/>
          <w:b/>
          <w:bCs/>
          <w:color w:val="222222"/>
          <w:lang w:val="en-US"/>
        </w:rPr>
        <w:t xml:space="preserve">ourse in research leadership </w:t>
      </w:r>
      <w:r w:rsidR="00FB4084" w:rsidRPr="00A401A6">
        <w:rPr>
          <w:rFonts w:ascii="Arial" w:hAnsi="Arial" w:cs="Arial"/>
          <w:b/>
          <w:bCs/>
          <w:color w:val="222222"/>
          <w:lang w:val="en-US"/>
        </w:rPr>
        <w:t xml:space="preserve">(target group: </w:t>
      </w:r>
      <w:r w:rsidR="00AA31FA" w:rsidRPr="00A401A6">
        <w:rPr>
          <w:rFonts w:ascii="Arial" w:hAnsi="Arial" w:cs="Arial"/>
          <w:b/>
          <w:bCs/>
          <w:color w:val="222222"/>
          <w:lang w:val="en-US"/>
        </w:rPr>
        <w:t>postdocs)</w:t>
      </w:r>
    </w:p>
    <w:p w14:paraId="6A82D85C" w14:textId="38B33749" w:rsidR="0094328C" w:rsidRPr="00A401A6" w:rsidRDefault="00F83B03" w:rsidP="00F83B03">
      <w:pPr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When: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28th-29th of November</w:t>
      </w:r>
    </w:p>
    <w:p w14:paraId="209EF2A7" w14:textId="719BDA18" w:rsidR="0083206C" w:rsidRPr="00A401A6" w:rsidRDefault="0083206C" w:rsidP="00F83B03">
      <w:pPr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Where: </w:t>
      </w:r>
      <w:r w:rsidR="00F83B03" w:rsidRPr="00A401A6">
        <w:rPr>
          <w:rFonts w:ascii="Arial" w:hAnsi="Arial" w:cs="Arial"/>
          <w:bCs/>
          <w:sz w:val="20"/>
          <w:szCs w:val="20"/>
          <w:lang w:val="en-US"/>
        </w:rPr>
        <w:t>Scandic Hell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15FC7F07" w14:textId="77777777" w:rsidR="00FB4084" w:rsidRPr="00A401A6" w:rsidRDefault="0083206C" w:rsidP="00FB408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Practical information: </w:t>
      </w:r>
    </w:p>
    <w:p w14:paraId="39E42F4C" w14:textId="48BE8813" w:rsidR="00AB54B5" w:rsidRPr="00A401A6" w:rsidRDefault="0083206C" w:rsidP="00AB54B5">
      <w:pPr>
        <w:pStyle w:val="ListParagraph"/>
        <w:numPr>
          <w:ilvl w:val="0"/>
          <w:numId w:val="7"/>
        </w:num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Transportation by bus</w:t>
      </w:r>
      <w:r w:rsidR="00F83B03" w:rsidRPr="00A401A6">
        <w:rPr>
          <w:rFonts w:ascii="Arial" w:hAnsi="Arial" w:cs="Arial"/>
          <w:bCs/>
          <w:sz w:val="20"/>
          <w:szCs w:val="20"/>
          <w:lang w:val="en-US"/>
        </w:rPr>
        <w:t xml:space="preserve"> will be provided on the 28th of November in the morning and back to Gløshaugen on the 29th of Novem</w:t>
      </w:r>
      <w:r w:rsidRPr="00A401A6">
        <w:rPr>
          <w:rFonts w:ascii="Arial" w:hAnsi="Arial" w:cs="Arial"/>
          <w:bCs/>
          <w:sz w:val="20"/>
          <w:szCs w:val="20"/>
          <w:lang w:val="en-US"/>
        </w:rPr>
        <w:t>ber after the program has ended</w:t>
      </w:r>
    </w:p>
    <w:p w14:paraId="3F57A684" w14:textId="77777777" w:rsidR="00FB4084" w:rsidRPr="00A401A6" w:rsidRDefault="0083206C" w:rsidP="007005E4">
      <w:pPr>
        <w:pStyle w:val="ListParagraph"/>
        <w:numPr>
          <w:ilvl w:val="0"/>
          <w:numId w:val="7"/>
        </w:num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Participants will be offered the possibility to stay overnight </w:t>
      </w:r>
      <w:r w:rsidR="00FB4084" w:rsidRPr="00A401A6">
        <w:rPr>
          <w:rFonts w:ascii="Arial" w:hAnsi="Arial" w:cs="Arial"/>
          <w:bCs/>
          <w:sz w:val="20"/>
          <w:szCs w:val="20"/>
          <w:lang w:val="en-US"/>
        </w:rPr>
        <w:t>(covered by the Postdoc Action)</w:t>
      </w:r>
    </w:p>
    <w:p w14:paraId="3E3B0B63" w14:textId="173555F4" w:rsidR="00FB4084" w:rsidRPr="00A401A6" w:rsidRDefault="00FB4084" w:rsidP="007005E4">
      <w:pPr>
        <w:pStyle w:val="ListParagraph"/>
        <w:numPr>
          <w:ilvl w:val="0"/>
          <w:numId w:val="7"/>
        </w:num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Registration is binding. </w:t>
      </w:r>
      <w:r w:rsidR="00B37765" w:rsidRPr="00A401A6">
        <w:rPr>
          <w:rFonts w:ascii="Arial" w:hAnsi="Arial" w:cs="Arial"/>
          <w:bCs/>
          <w:sz w:val="20"/>
          <w:szCs w:val="20"/>
          <w:lang w:val="en-US"/>
        </w:rPr>
        <w:t>In case of cancellations</w:t>
      </w:r>
      <w:r w:rsidR="0094328C" w:rsidRPr="00A401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>after the 1st of November</w:t>
      </w:r>
      <w:r w:rsidRPr="00A401A6">
        <w:rPr>
          <w:rFonts w:ascii="Arial" w:hAnsi="Arial" w:cs="Arial"/>
          <w:bCs/>
          <w:sz w:val="20"/>
          <w:szCs w:val="20"/>
          <w:lang w:val="en-US"/>
        </w:rPr>
        <w:t>, a cancellation fee of 2000 NOK will be invoiced to th</w:t>
      </w:r>
      <w:r w:rsidR="0094328C" w:rsidRPr="00A401A6">
        <w:rPr>
          <w:rFonts w:ascii="Arial" w:hAnsi="Arial" w:cs="Arial"/>
          <w:bCs/>
          <w:sz w:val="20"/>
          <w:szCs w:val="20"/>
          <w:lang w:val="en-US"/>
        </w:rPr>
        <w:t>e department of the participant</w:t>
      </w:r>
      <w:r w:rsidR="00B37765" w:rsidRPr="00A401A6">
        <w:rPr>
          <w:rFonts w:ascii="Arial" w:hAnsi="Arial" w:cs="Arial"/>
          <w:bCs/>
          <w:sz w:val="20"/>
          <w:szCs w:val="20"/>
          <w:lang w:val="en-US"/>
        </w:rPr>
        <w:t xml:space="preserve">. The same will apply </w:t>
      </w:r>
      <w:r w:rsidR="00AB54B5" w:rsidRPr="00A401A6">
        <w:rPr>
          <w:rFonts w:ascii="Arial" w:hAnsi="Arial" w:cs="Arial"/>
          <w:bCs/>
          <w:sz w:val="20"/>
          <w:szCs w:val="20"/>
          <w:lang w:val="en-US"/>
        </w:rPr>
        <w:t>in case of non</w:t>
      </w:r>
      <w:r w:rsidR="00B37765" w:rsidRPr="00A401A6">
        <w:rPr>
          <w:rFonts w:ascii="Arial" w:hAnsi="Arial" w:cs="Arial"/>
          <w:bCs/>
          <w:sz w:val="20"/>
          <w:szCs w:val="20"/>
          <w:lang w:val="en-US"/>
        </w:rPr>
        <w:t xml:space="preserve"> show-up</w:t>
      </w:r>
      <w:r w:rsidR="0094328C" w:rsidRPr="00A401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30825" w:rsidRPr="00A401A6">
        <w:rPr>
          <w:rFonts w:ascii="Arial" w:hAnsi="Arial" w:cs="Arial"/>
          <w:bCs/>
          <w:sz w:val="20"/>
          <w:szCs w:val="20"/>
          <w:lang w:val="en-US"/>
        </w:rPr>
        <w:t>without prior notification  / valid reason</w:t>
      </w:r>
      <w:r w:rsidR="00AB54B5" w:rsidRPr="00A401A6">
        <w:rPr>
          <w:rFonts w:ascii="Arial" w:hAnsi="Arial" w:cs="Arial"/>
          <w:bCs/>
          <w:sz w:val="20"/>
          <w:szCs w:val="20"/>
          <w:lang w:val="en-US"/>
        </w:rPr>
        <w:t xml:space="preserve"> (e.g., in case of illness). </w:t>
      </w:r>
    </w:p>
    <w:p w14:paraId="42CD2408" w14:textId="1D829B6F" w:rsidR="00FB4084" w:rsidRPr="00A401A6" w:rsidRDefault="0052474A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>Max capacity: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34 participants</w:t>
      </w:r>
    </w:p>
    <w:p w14:paraId="3691BD74" w14:textId="77777777" w:rsidR="0052474A" w:rsidRPr="00A401A6" w:rsidRDefault="0052474A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7C7E4660" w14:textId="77777777" w:rsidR="009F32CB" w:rsidRPr="00A401A6" w:rsidRDefault="009F32CB" w:rsidP="00541DC4">
      <w:pPr>
        <w:shd w:val="clear" w:color="auto" w:fill="FFFFFF"/>
        <w:spacing w:before="150" w:after="75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About the course: </w:t>
      </w:r>
    </w:p>
    <w:p w14:paraId="5A100E9B" w14:textId="67CE24DB" w:rsidR="00D34206" w:rsidRPr="00A401A6" w:rsidRDefault="00FB4084" w:rsidP="00541DC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The NTNU Postdoc Action Pilot project is organising a 2-day course on research leadership specifically targeted at postdocs. </w:t>
      </w:r>
      <w:r w:rsidR="00541DC4" w:rsidRPr="00A401A6">
        <w:rPr>
          <w:rFonts w:ascii="Arial" w:hAnsi="Arial" w:cs="Arial"/>
          <w:bCs/>
          <w:sz w:val="20"/>
          <w:szCs w:val="20"/>
          <w:lang w:val="en-US"/>
        </w:rPr>
        <w:t xml:space="preserve">The main goal </w:t>
      </w:r>
      <w:r w:rsidR="00932158" w:rsidRPr="00A401A6">
        <w:rPr>
          <w:rFonts w:ascii="Arial" w:hAnsi="Arial" w:cs="Arial"/>
          <w:bCs/>
          <w:sz w:val="20"/>
          <w:szCs w:val="20"/>
          <w:lang w:val="en-US"/>
        </w:rPr>
        <w:t xml:space="preserve">of the course </w:t>
      </w:r>
      <w:r w:rsidR="00541DC4" w:rsidRPr="00A401A6">
        <w:rPr>
          <w:rFonts w:ascii="Arial" w:hAnsi="Arial" w:cs="Arial"/>
          <w:bCs/>
          <w:sz w:val="20"/>
          <w:szCs w:val="20"/>
          <w:lang w:val="en-US"/>
        </w:rPr>
        <w:t xml:space="preserve">is to support you in developing </w:t>
      </w:r>
      <w:r w:rsidR="000136C9" w:rsidRPr="00A401A6">
        <w:rPr>
          <w:rFonts w:ascii="Arial" w:hAnsi="Arial" w:cs="Arial"/>
          <w:bCs/>
          <w:sz w:val="20"/>
          <w:szCs w:val="20"/>
          <w:lang w:val="en-US"/>
        </w:rPr>
        <w:t xml:space="preserve">your </w:t>
      </w:r>
      <w:r w:rsidR="00F42D24" w:rsidRPr="00A401A6">
        <w:rPr>
          <w:rFonts w:ascii="Arial" w:hAnsi="Arial" w:cs="Arial"/>
          <w:bCs/>
          <w:sz w:val="20"/>
          <w:szCs w:val="20"/>
          <w:lang w:val="en-US"/>
        </w:rPr>
        <w:t xml:space="preserve">long term </w:t>
      </w:r>
      <w:r w:rsidR="00541DC4" w:rsidRPr="00A401A6">
        <w:rPr>
          <w:rFonts w:ascii="Arial" w:hAnsi="Arial" w:cs="Arial"/>
          <w:bCs/>
          <w:sz w:val="20"/>
          <w:szCs w:val="20"/>
          <w:lang w:val="en-US"/>
        </w:rPr>
        <w:t xml:space="preserve">research </w:t>
      </w:r>
      <w:r w:rsidR="00F42D24" w:rsidRPr="00A401A6">
        <w:rPr>
          <w:rFonts w:ascii="Arial" w:hAnsi="Arial" w:cs="Arial"/>
          <w:bCs/>
          <w:sz w:val="20"/>
          <w:szCs w:val="20"/>
          <w:lang w:val="en-US"/>
        </w:rPr>
        <w:t xml:space="preserve">career. </w:t>
      </w:r>
      <w:r w:rsidR="000136C9" w:rsidRPr="00A401A6">
        <w:rPr>
          <w:rFonts w:ascii="Arial" w:hAnsi="Arial" w:cs="Arial"/>
          <w:bCs/>
          <w:sz w:val="20"/>
          <w:szCs w:val="20"/>
          <w:lang w:val="en-US"/>
        </w:rPr>
        <w:t>We will focus on understanding leadership in a research context</w:t>
      </w:r>
      <w:r w:rsidR="00F42D24" w:rsidRPr="00A401A6">
        <w:rPr>
          <w:rFonts w:ascii="Arial" w:hAnsi="Arial" w:cs="Arial"/>
          <w:bCs/>
          <w:sz w:val="20"/>
          <w:szCs w:val="20"/>
          <w:lang w:val="en-US"/>
        </w:rPr>
        <w:t xml:space="preserve"> where you might have to </w:t>
      </w:r>
      <w:r w:rsidR="000136C9" w:rsidRPr="00A401A6">
        <w:rPr>
          <w:rFonts w:ascii="Arial" w:hAnsi="Arial" w:cs="Arial"/>
          <w:bCs/>
          <w:sz w:val="20"/>
          <w:szCs w:val="20"/>
          <w:lang w:val="en-US"/>
        </w:rPr>
        <w:t xml:space="preserve">lead </w:t>
      </w:r>
      <w:r w:rsidR="00F42D24" w:rsidRPr="00A401A6">
        <w:rPr>
          <w:rFonts w:ascii="Arial" w:hAnsi="Arial" w:cs="Arial"/>
          <w:bCs/>
          <w:sz w:val="20"/>
          <w:szCs w:val="20"/>
          <w:lang w:val="en-US"/>
        </w:rPr>
        <w:t>people more experienced than yourself</w:t>
      </w:r>
      <w:r w:rsidR="000136C9" w:rsidRPr="00A401A6">
        <w:rPr>
          <w:rFonts w:ascii="Arial" w:hAnsi="Arial" w:cs="Arial"/>
          <w:bCs/>
          <w:sz w:val="20"/>
          <w:szCs w:val="20"/>
          <w:lang w:val="en-US"/>
        </w:rPr>
        <w:t xml:space="preserve">. We will </w:t>
      </w:r>
      <w:r w:rsidR="00F42D24" w:rsidRPr="00A401A6">
        <w:rPr>
          <w:rFonts w:ascii="Arial" w:hAnsi="Arial" w:cs="Arial"/>
          <w:bCs/>
          <w:sz w:val="20"/>
          <w:szCs w:val="20"/>
          <w:lang w:val="en-US"/>
        </w:rPr>
        <w:t>look at lead</w:t>
      </w:r>
      <w:bookmarkStart w:id="0" w:name="_GoBack"/>
      <w:bookmarkEnd w:id="0"/>
      <w:r w:rsidR="00F42D24" w:rsidRPr="00A401A6">
        <w:rPr>
          <w:rFonts w:ascii="Arial" w:hAnsi="Arial" w:cs="Arial"/>
          <w:bCs/>
          <w:sz w:val="20"/>
          <w:szCs w:val="20"/>
          <w:lang w:val="en-US"/>
        </w:rPr>
        <w:t>ership implications related to developmental phases and archetypes of research groups, including strategic leadership and how to manage your research portfolio</w:t>
      </w:r>
      <w:r w:rsidR="00D8628D" w:rsidRPr="00A401A6">
        <w:rPr>
          <w:rFonts w:ascii="Arial" w:hAnsi="Arial" w:cs="Arial"/>
          <w:bCs/>
          <w:sz w:val="20"/>
          <w:szCs w:val="20"/>
          <w:lang w:val="en-US"/>
        </w:rPr>
        <w:t>;</w:t>
      </w:r>
      <w:r w:rsidR="00D34206" w:rsidRPr="00A401A6">
        <w:rPr>
          <w:rFonts w:ascii="Arial" w:hAnsi="Arial" w:cs="Arial"/>
          <w:bCs/>
          <w:sz w:val="20"/>
          <w:szCs w:val="20"/>
          <w:lang w:val="en-US"/>
        </w:rPr>
        <w:t xml:space="preserve"> – ambition and balancing dilemmas are important keywords here. </w:t>
      </w:r>
    </w:p>
    <w:p w14:paraId="350D268D" w14:textId="48D07416" w:rsidR="000136C9" w:rsidRPr="00A401A6" w:rsidRDefault="00F42D24" w:rsidP="00D34206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As leadership is closely connected to </w:t>
      </w:r>
      <w:r w:rsidR="00D34206" w:rsidRPr="00A401A6">
        <w:rPr>
          <w:rFonts w:ascii="Arial" w:hAnsi="Arial" w:cs="Arial"/>
          <w:bCs/>
          <w:sz w:val="20"/>
          <w:szCs w:val="20"/>
          <w:lang w:val="en-US"/>
        </w:rPr>
        <w:t xml:space="preserve">your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relational skills we will also focus on personal leadership and how to be aware of your own </w:t>
      </w:r>
      <w:r w:rsidR="007C3DDC" w:rsidRPr="00A401A6">
        <w:rPr>
          <w:rFonts w:ascii="Arial" w:hAnsi="Arial" w:cs="Arial"/>
          <w:bCs/>
          <w:sz w:val="20"/>
          <w:szCs w:val="20"/>
          <w:lang w:val="en-US"/>
        </w:rPr>
        <w:t xml:space="preserve">talents and pitfalls </w:t>
      </w:r>
      <w:r w:rsidR="000D4FFA" w:rsidRPr="00A401A6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r w:rsidR="00D34206" w:rsidRPr="00A401A6">
        <w:rPr>
          <w:rFonts w:ascii="Arial" w:hAnsi="Arial" w:cs="Arial"/>
          <w:bCs/>
          <w:sz w:val="20"/>
          <w:szCs w:val="20"/>
          <w:lang w:val="en-US"/>
        </w:rPr>
        <w:t>both in teamwork and supervision</w:t>
      </w:r>
      <w:r w:rsidR="000D4FFA" w:rsidRPr="00A401A6">
        <w:rPr>
          <w:rFonts w:ascii="Arial" w:hAnsi="Arial" w:cs="Arial"/>
          <w:bCs/>
          <w:sz w:val="20"/>
          <w:szCs w:val="20"/>
          <w:lang w:val="en-US"/>
        </w:rPr>
        <w:t xml:space="preserve"> –</w:t>
      </w:r>
      <w:r w:rsidR="002F30B5" w:rsidRPr="00A401A6">
        <w:rPr>
          <w:rFonts w:ascii="Arial" w:hAnsi="Arial" w:cs="Arial"/>
          <w:bCs/>
          <w:sz w:val="20"/>
          <w:szCs w:val="20"/>
          <w:lang w:val="en-US"/>
        </w:rPr>
        <w:t xml:space="preserve"> and the potential for growth and development</w:t>
      </w:r>
      <w:r w:rsidR="00D34206" w:rsidRPr="00A401A6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524B64A" w14:textId="506810B4" w:rsidR="00A10B28" w:rsidRPr="00A401A6" w:rsidRDefault="00541DC4" w:rsidP="00D8628D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The course provides both theoretical introductions and</w:t>
      </w:r>
      <w:r w:rsidR="00D8628D" w:rsidRPr="00A401A6">
        <w:rPr>
          <w:rFonts w:ascii="Arial" w:hAnsi="Arial" w:cs="Arial"/>
          <w:bCs/>
          <w:sz w:val="20"/>
          <w:szCs w:val="20"/>
          <w:lang w:val="en-US"/>
        </w:rPr>
        <w:t xml:space="preserve"> practical learning activities.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Working methods include </w:t>
      </w:r>
      <w:r w:rsidR="007847A8" w:rsidRPr="00A401A6">
        <w:rPr>
          <w:rFonts w:ascii="Arial" w:hAnsi="Arial" w:cs="Arial"/>
          <w:bCs/>
          <w:sz w:val="20"/>
          <w:szCs w:val="20"/>
          <w:lang w:val="en-US"/>
        </w:rPr>
        <w:t xml:space="preserve">plenary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presentation</w:t>
      </w:r>
      <w:r w:rsidR="007847A8" w:rsidRPr="00A401A6">
        <w:rPr>
          <w:rFonts w:ascii="Arial" w:hAnsi="Arial" w:cs="Arial"/>
          <w:bCs/>
          <w:sz w:val="20"/>
          <w:szCs w:val="20"/>
          <w:lang w:val="en-US"/>
        </w:rPr>
        <w:t>s</w:t>
      </w:r>
      <w:r w:rsidRPr="00A401A6">
        <w:rPr>
          <w:rFonts w:ascii="Arial" w:hAnsi="Arial" w:cs="Arial"/>
          <w:bCs/>
          <w:sz w:val="20"/>
          <w:szCs w:val="20"/>
          <w:lang w:val="en-US"/>
        </w:rPr>
        <w:t>, case-work, experience-sharing, individual tasks and group discussions.</w:t>
      </w:r>
      <w:r w:rsidR="00D8628D" w:rsidRPr="00A401A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355A5B4" w14:textId="77777777" w:rsidR="007005E4" w:rsidRPr="00A401A6" w:rsidRDefault="007005E4" w:rsidP="00D8628D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386ED7F5" w14:textId="77777777" w:rsidR="00D8628D" w:rsidRPr="00A401A6" w:rsidRDefault="00D8628D" w:rsidP="00D8628D">
      <w:pPr>
        <w:shd w:val="clear" w:color="auto" w:fill="FFFFFF"/>
        <w:spacing w:before="150" w:after="75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>Course leader:</w:t>
      </w:r>
    </w:p>
    <w:p w14:paraId="0F5FB49D" w14:textId="16451F3A" w:rsidR="00464358" w:rsidRPr="00A401A6" w:rsidRDefault="00D8628D" w:rsidP="00D8628D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Katrine</w:t>
      </w:r>
      <w:r w:rsidR="007847A8" w:rsidRPr="00A401A6">
        <w:rPr>
          <w:rFonts w:ascii="Arial" w:hAnsi="Arial" w:cs="Arial"/>
          <w:bCs/>
          <w:sz w:val="20"/>
          <w:szCs w:val="20"/>
          <w:lang w:val="en-US"/>
        </w:rPr>
        <w:t xml:space="preserve"> Borgen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works as a senior consultant at Mobilize Strategy Consulting AS</w:t>
      </w:r>
      <w:r w:rsidR="00821A01" w:rsidRPr="00A401A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primar</w:t>
      </w:r>
      <w:r w:rsidR="00821A01" w:rsidRPr="00A401A6">
        <w:rPr>
          <w:rFonts w:ascii="Arial" w:hAnsi="Arial" w:cs="Arial"/>
          <w:bCs/>
          <w:sz w:val="20"/>
          <w:szCs w:val="20"/>
          <w:lang w:val="en-US"/>
        </w:rPr>
        <w:t>il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y </w:t>
      </w:r>
      <w:r w:rsidR="00821A01" w:rsidRPr="00A401A6">
        <w:rPr>
          <w:rFonts w:ascii="Arial" w:hAnsi="Arial" w:cs="Arial"/>
          <w:bCs/>
          <w:sz w:val="20"/>
          <w:szCs w:val="20"/>
          <w:lang w:val="en-US"/>
        </w:rPr>
        <w:t xml:space="preserve">with </w:t>
      </w:r>
      <w:r w:rsidR="001E55BF" w:rsidRPr="00A401A6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university</w:t>
      </w:r>
      <w:r w:rsidR="001E55BF" w:rsidRPr="00A401A6">
        <w:rPr>
          <w:rFonts w:ascii="Arial" w:hAnsi="Arial" w:cs="Arial"/>
          <w:bCs/>
          <w:sz w:val="20"/>
          <w:szCs w:val="20"/>
          <w:lang w:val="en-US"/>
        </w:rPr>
        <w:t>-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higher education sector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in Norway. Through 2007-2017 she worked at the Norwegian Institute of Public Health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, her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main responsibility 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being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post graduate education, 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training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and coaching of professionals. </w:t>
      </w:r>
      <w:r w:rsidR="005D1FC6" w:rsidRPr="00A401A6">
        <w:rPr>
          <w:rFonts w:ascii="Arial" w:hAnsi="Arial" w:cs="Arial"/>
          <w:bCs/>
          <w:sz w:val="20"/>
          <w:szCs w:val="20"/>
          <w:lang w:val="en-US"/>
        </w:rPr>
        <w:t xml:space="preserve">She is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veterinar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>ian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with a doctorate and completed a Marie Curie post doc in the Netherlands. Her academic career is </w:t>
      </w:r>
      <w:r w:rsidR="004E1D60" w:rsidRPr="00A401A6">
        <w:rPr>
          <w:rFonts w:ascii="Arial" w:hAnsi="Arial" w:cs="Arial"/>
          <w:bCs/>
          <w:sz w:val="20"/>
          <w:szCs w:val="20"/>
          <w:lang w:val="en-US"/>
        </w:rPr>
        <w:t xml:space="preserve">mainly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from interdisciplinary and international environments where public 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value and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appl</w:t>
      </w:r>
      <w:r w:rsidR="00464358" w:rsidRPr="00A401A6">
        <w:rPr>
          <w:rFonts w:ascii="Arial" w:hAnsi="Arial" w:cs="Arial"/>
          <w:bCs/>
          <w:sz w:val="20"/>
          <w:szCs w:val="20"/>
          <w:lang w:val="en-US"/>
        </w:rPr>
        <w:t xml:space="preserve">ied research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are central.</w:t>
      </w:r>
    </w:p>
    <w:p w14:paraId="35DA8719" w14:textId="2F28EF10" w:rsidR="00FB4084" w:rsidRPr="00A401A6" w:rsidRDefault="00464358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Katrine has </w:t>
      </w:r>
      <w:r w:rsidR="00DD7785" w:rsidRPr="00A401A6">
        <w:rPr>
          <w:rFonts w:ascii="Arial" w:hAnsi="Arial" w:cs="Arial"/>
          <w:bCs/>
          <w:sz w:val="20"/>
          <w:szCs w:val="20"/>
          <w:lang w:val="en-US"/>
        </w:rPr>
        <w:t>extensive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 experience with facilitating groups </w:t>
      </w:r>
      <w:r w:rsidR="00426C6E" w:rsidRPr="00A401A6">
        <w:rPr>
          <w:rFonts w:ascii="Arial" w:hAnsi="Arial" w:cs="Arial"/>
          <w:bCs/>
          <w:sz w:val="20"/>
          <w:szCs w:val="20"/>
          <w:lang w:val="en-US"/>
        </w:rPr>
        <w:t xml:space="preserve">of </w:t>
      </w:r>
      <w:r w:rsidR="00DD7785" w:rsidRPr="00A401A6">
        <w:rPr>
          <w:rFonts w:ascii="Arial" w:hAnsi="Arial" w:cs="Arial"/>
          <w:bCs/>
          <w:sz w:val="20"/>
          <w:szCs w:val="20"/>
          <w:lang w:val="en-US"/>
        </w:rPr>
        <w:t xml:space="preserve">professionals with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different nationalities, professional and cultural background. </w:t>
      </w:r>
      <w:r w:rsidR="00256643" w:rsidRPr="00A401A6">
        <w:rPr>
          <w:rFonts w:ascii="Arial" w:hAnsi="Arial" w:cs="Arial"/>
          <w:bCs/>
          <w:sz w:val="20"/>
          <w:szCs w:val="20"/>
          <w:lang w:val="en-US"/>
        </w:rPr>
        <w:t>Since 2013 she runs her private practice as gestalt therapist.</w:t>
      </w:r>
      <w:r w:rsidR="005F1072" w:rsidRPr="00A401A6">
        <w:rPr>
          <w:rFonts w:ascii="Arial" w:hAnsi="Arial" w:cs="Arial"/>
          <w:bCs/>
          <w:sz w:val="20"/>
          <w:szCs w:val="20"/>
          <w:lang w:val="en-US"/>
        </w:rPr>
        <w:t xml:space="preserve"> Her </w:t>
      </w:r>
      <w:r w:rsidR="005D2D05" w:rsidRPr="00A401A6">
        <w:rPr>
          <w:rFonts w:ascii="Arial" w:hAnsi="Arial" w:cs="Arial"/>
          <w:bCs/>
          <w:sz w:val="20"/>
          <w:szCs w:val="20"/>
          <w:lang w:val="en-US"/>
        </w:rPr>
        <w:t xml:space="preserve">focus </w:t>
      </w:r>
      <w:r w:rsidR="005F1072" w:rsidRPr="00A401A6">
        <w:rPr>
          <w:rFonts w:ascii="Arial" w:hAnsi="Arial" w:cs="Arial"/>
          <w:bCs/>
          <w:sz w:val="20"/>
          <w:szCs w:val="20"/>
          <w:lang w:val="en-US"/>
        </w:rPr>
        <w:t>is</w:t>
      </w:r>
      <w:r w:rsidR="005D2D05" w:rsidRPr="00A401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A401A6">
        <w:rPr>
          <w:rFonts w:ascii="Arial" w:hAnsi="Arial" w:cs="Arial"/>
          <w:bCs/>
          <w:sz w:val="20"/>
          <w:szCs w:val="20"/>
          <w:lang w:val="en-US"/>
        </w:rPr>
        <w:t>the process towards the goal – how to support</w:t>
      </w:r>
      <w:r w:rsidR="00A46092" w:rsidRPr="00A401A6">
        <w:rPr>
          <w:rFonts w:ascii="Arial" w:hAnsi="Arial" w:cs="Arial"/>
          <w:bCs/>
          <w:sz w:val="20"/>
          <w:szCs w:val="20"/>
          <w:lang w:val="en-US"/>
        </w:rPr>
        <w:t xml:space="preserve"> individuals and 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organizations in finding and utilizing their full potential. </w:t>
      </w:r>
    </w:p>
    <w:p w14:paraId="2C4A8D89" w14:textId="010CA542" w:rsidR="005A3BB6" w:rsidRPr="00A401A6" w:rsidRDefault="00FB408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lang w:val="en-US"/>
        </w:rPr>
        <w:t>Contact person</w:t>
      </w:r>
      <w:r w:rsidR="001D4EE2" w:rsidRPr="00A401A6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B7DA652" w14:textId="682328CD" w:rsidR="00FB4084" w:rsidRPr="00A401A6" w:rsidRDefault="00FB408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Ragnhild Lofthus (ragnhild.lofthus@ntnu.no), Rektor</w:t>
      </w:r>
      <w:r w:rsidR="005A3BB6" w:rsidRPr="00A401A6">
        <w:rPr>
          <w:rFonts w:ascii="Arial" w:hAnsi="Arial" w:cs="Arial"/>
          <w:bCs/>
          <w:sz w:val="20"/>
          <w:szCs w:val="20"/>
          <w:lang w:val="en-US"/>
        </w:rPr>
        <w:t>’</w:t>
      </w: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s staff </w:t>
      </w:r>
      <w:r w:rsidR="005A3BB6" w:rsidRPr="00A401A6">
        <w:rPr>
          <w:rFonts w:ascii="Arial" w:hAnsi="Arial" w:cs="Arial"/>
          <w:bCs/>
          <w:sz w:val="20"/>
          <w:szCs w:val="20"/>
          <w:lang w:val="en-US"/>
        </w:rPr>
        <w:t>for research</w:t>
      </w:r>
    </w:p>
    <w:p w14:paraId="62E92F18" w14:textId="77777777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26C08629" w14:textId="77777777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42E78F96" w14:textId="77777777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487C4C47" w14:textId="77777777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4FA49C65" w14:textId="39DE2DE4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u w:val="single"/>
          <w:lang w:val="en-US"/>
        </w:rPr>
        <w:t>Programme for day 1:</w:t>
      </w:r>
    </w:p>
    <w:p w14:paraId="053CEF6D" w14:textId="0DB9E4EB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Buss to Scandic Hell (practical details will follow)</w:t>
      </w:r>
    </w:p>
    <w:p w14:paraId="4F36652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09:00 – 09:30 Welcome and introduction</w:t>
      </w:r>
    </w:p>
    <w:p w14:paraId="74D40CB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09:30 – 10:45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>Leadership understanding in a research environment</w:t>
      </w:r>
    </w:p>
    <w:p w14:paraId="05F8D07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Leadership and authority </w:t>
      </w:r>
    </w:p>
    <w:p w14:paraId="3562A5DF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“How do you influence?” case from participants’ preparation </w:t>
      </w:r>
    </w:p>
    <w:p w14:paraId="248235C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Leading clever people</w:t>
      </w:r>
    </w:p>
    <w:p w14:paraId="3255DDFF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10:45 – 11:00 Break</w:t>
      </w:r>
    </w:p>
    <w:p w14:paraId="23325D26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11:00 – 12:00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>Leadership preferences and teamwork</w:t>
      </w:r>
    </w:p>
    <w:p w14:paraId="5E2C48A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“Wholebrain” preference profiles from participants’ preparation</w:t>
      </w:r>
    </w:p>
    <w:p w14:paraId="63EC244E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12:00 – 13:00 Lunch </w:t>
      </w:r>
    </w:p>
    <w:p w14:paraId="7539A4EA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13:00 – 14:30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 Development of research organisations</w:t>
      </w:r>
    </w:p>
    <w:p w14:paraId="3F78AA61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Organisation archetypes and development phases </w:t>
      </w:r>
    </w:p>
    <w:p w14:paraId="132D315E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Leadership implications</w:t>
      </w:r>
    </w:p>
    <w:p w14:paraId="47CBACBA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Case work – “MEAL” case</w:t>
      </w:r>
    </w:p>
    <w:p w14:paraId="6BAE43A5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14:15 – 14:30 Break</w:t>
      </w:r>
    </w:p>
    <w:p w14:paraId="1765F63F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14:30 – 15:30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Long term development of a research career </w:t>
      </w:r>
    </w:p>
    <w:p w14:paraId="3DA4988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Ambition and the greater cause</w:t>
      </w:r>
    </w:p>
    <w:p w14:paraId="6E7CD52D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Situation analysis and goals</w:t>
      </w:r>
    </w:p>
    <w:p w14:paraId="460B0088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Dilemmas </w:t>
      </w:r>
    </w:p>
    <w:p w14:paraId="2F202B83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15:15 – 15:30 Break</w:t>
      </w:r>
    </w:p>
    <w:p w14:paraId="00320CB9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15:30 – 17:00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Case work – participants’ own cases </w:t>
      </w:r>
    </w:p>
    <w:p w14:paraId="1B1EB74D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17:00 – 17:30 Learning points – wrap up</w:t>
      </w:r>
    </w:p>
    <w:p w14:paraId="046AD141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19:00 – Dinner</w:t>
      </w:r>
    </w:p>
    <w:p w14:paraId="7910B5A4" w14:textId="77777777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p w14:paraId="3B388854" w14:textId="6C0B2084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401A6">
        <w:rPr>
          <w:rFonts w:ascii="Arial" w:hAnsi="Arial" w:cs="Arial"/>
          <w:b/>
          <w:bCs/>
          <w:sz w:val="20"/>
          <w:szCs w:val="20"/>
          <w:u w:val="single"/>
          <w:lang w:val="en-US"/>
        </w:rPr>
        <w:t>Program for day 2</w:t>
      </w:r>
    </w:p>
    <w:p w14:paraId="5D8CE92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08:30 – 09:00 Morning reflection</w:t>
      </w:r>
    </w:p>
    <w:p w14:paraId="01D96B2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09:00 – 10:15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>Portfolio leadership and strategic dilemmas</w:t>
      </w:r>
    </w:p>
    <w:p w14:paraId="0CF10D9E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Composition and assessment of your portfolio</w:t>
      </w:r>
    </w:p>
    <w:p w14:paraId="16A41456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Case work – participant’s own cases</w:t>
      </w:r>
    </w:p>
    <w:p w14:paraId="2FACD89D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10:15 – 10:30 Break </w:t>
      </w:r>
    </w:p>
    <w:p w14:paraId="14FEBE2A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10:30 – 12:00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Personal leadership </w:t>
      </w:r>
    </w:p>
    <w:p w14:paraId="0BD21928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Values</w:t>
      </w:r>
    </w:p>
    <w:p w14:paraId="161BBEB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lastRenderedPageBreak/>
        <w:tab/>
        <w:t>Reflective leadership</w:t>
      </w:r>
    </w:p>
    <w:p w14:paraId="4170C7B0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Talent and pitfalls </w:t>
      </w:r>
    </w:p>
    <w:p w14:paraId="1EA9928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Case work – participant’s own cases</w:t>
      </w:r>
    </w:p>
    <w:p w14:paraId="6A671045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12:00 – 13:00 Lunch</w:t>
      </w:r>
    </w:p>
    <w:p w14:paraId="0EE80EFF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13:00 – 14:00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>Project leadership</w:t>
      </w:r>
    </w:p>
    <w:p w14:paraId="7793FDA3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Adapting to new realities</w:t>
      </w:r>
    </w:p>
    <w:p w14:paraId="03764E7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 xml:space="preserve">Project leadership best practice </w:t>
      </w:r>
    </w:p>
    <w:p w14:paraId="6CAD6653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Case work – participant’s own cases</w:t>
      </w:r>
    </w:p>
    <w:p w14:paraId="533B6D58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14:00 – 14:15 Break</w:t>
      </w:r>
    </w:p>
    <w:p w14:paraId="29DEB817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14:15 – 15:30 </w:t>
      </w:r>
      <w:r w:rsidRPr="00A401A6">
        <w:rPr>
          <w:rFonts w:ascii="Arial" w:hAnsi="Arial" w:cs="Arial"/>
          <w:b/>
          <w:bCs/>
          <w:sz w:val="20"/>
          <w:szCs w:val="20"/>
          <w:lang w:val="en-US"/>
        </w:rPr>
        <w:t xml:space="preserve">The interpersonal aspect of supervision </w:t>
      </w:r>
    </w:p>
    <w:p w14:paraId="60490C24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Expectations and mutual responsibility</w:t>
      </w:r>
    </w:p>
    <w:p w14:paraId="6D63AD59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Feedback and follow up</w:t>
      </w:r>
    </w:p>
    <w:p w14:paraId="23FE1B3B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ab/>
        <w:t>Case work – participant’s own cases</w:t>
      </w:r>
    </w:p>
    <w:p w14:paraId="66676F7D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 xml:space="preserve">15:30 – 16:00 Closing remarks </w:t>
      </w:r>
    </w:p>
    <w:p w14:paraId="4A2EED3A" w14:textId="77777777" w:rsidR="007005E4" w:rsidRPr="00A401A6" w:rsidRDefault="007005E4" w:rsidP="007005E4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401A6">
        <w:rPr>
          <w:rFonts w:ascii="Arial" w:hAnsi="Arial" w:cs="Arial"/>
          <w:bCs/>
          <w:sz w:val="20"/>
          <w:szCs w:val="20"/>
          <w:lang w:val="en-US"/>
        </w:rPr>
        <w:t>Bus back to Gløshaugen (practical details will follow)</w:t>
      </w:r>
    </w:p>
    <w:p w14:paraId="02D2CCE5" w14:textId="56605F25" w:rsidR="007005E4" w:rsidRPr="00A401A6" w:rsidRDefault="007005E4" w:rsidP="00426C6E">
      <w:pPr>
        <w:shd w:val="clear" w:color="auto" w:fill="FFFFFF"/>
        <w:spacing w:before="150" w:after="75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</w:p>
    <w:sectPr w:rsidR="007005E4" w:rsidRPr="00A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0FC"/>
    <w:multiLevelType w:val="multilevel"/>
    <w:tmpl w:val="BF6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376A"/>
    <w:multiLevelType w:val="multilevel"/>
    <w:tmpl w:val="45F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D2409"/>
    <w:multiLevelType w:val="hybridMultilevel"/>
    <w:tmpl w:val="9DC064A8"/>
    <w:lvl w:ilvl="0" w:tplc="7F5C4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14A6"/>
    <w:multiLevelType w:val="multilevel"/>
    <w:tmpl w:val="A49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214AC"/>
    <w:multiLevelType w:val="hybridMultilevel"/>
    <w:tmpl w:val="CBECB62A"/>
    <w:lvl w:ilvl="0" w:tplc="D9646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337B4"/>
    <w:multiLevelType w:val="hybridMultilevel"/>
    <w:tmpl w:val="504AC002"/>
    <w:lvl w:ilvl="0" w:tplc="D9646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6345B"/>
    <w:multiLevelType w:val="hybridMultilevel"/>
    <w:tmpl w:val="783C2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4"/>
    <w:rsid w:val="000136C9"/>
    <w:rsid w:val="00055F12"/>
    <w:rsid w:val="00072705"/>
    <w:rsid w:val="0007718D"/>
    <w:rsid w:val="000D4FFA"/>
    <w:rsid w:val="001D4EE2"/>
    <w:rsid w:val="001E55BF"/>
    <w:rsid w:val="00256643"/>
    <w:rsid w:val="002F30B5"/>
    <w:rsid w:val="003C33C5"/>
    <w:rsid w:val="00426C6E"/>
    <w:rsid w:val="00464358"/>
    <w:rsid w:val="004B76A5"/>
    <w:rsid w:val="004E1D60"/>
    <w:rsid w:val="0052474A"/>
    <w:rsid w:val="00541DC4"/>
    <w:rsid w:val="005A3BB6"/>
    <w:rsid w:val="005C32EE"/>
    <w:rsid w:val="005D1FC6"/>
    <w:rsid w:val="005D2D05"/>
    <w:rsid w:val="005F1072"/>
    <w:rsid w:val="007005E4"/>
    <w:rsid w:val="00736CD6"/>
    <w:rsid w:val="00764DA1"/>
    <w:rsid w:val="007847A8"/>
    <w:rsid w:val="007C3DDC"/>
    <w:rsid w:val="007F2837"/>
    <w:rsid w:val="00821A01"/>
    <w:rsid w:val="0083206C"/>
    <w:rsid w:val="00865EEF"/>
    <w:rsid w:val="00910327"/>
    <w:rsid w:val="00932158"/>
    <w:rsid w:val="0094328C"/>
    <w:rsid w:val="00957217"/>
    <w:rsid w:val="009945FC"/>
    <w:rsid w:val="009D3074"/>
    <w:rsid w:val="009D4548"/>
    <w:rsid w:val="009F32CB"/>
    <w:rsid w:val="009F7E57"/>
    <w:rsid w:val="00A10B28"/>
    <w:rsid w:val="00A401A6"/>
    <w:rsid w:val="00A46092"/>
    <w:rsid w:val="00AA31FA"/>
    <w:rsid w:val="00AB54B5"/>
    <w:rsid w:val="00B37765"/>
    <w:rsid w:val="00B61330"/>
    <w:rsid w:val="00D34206"/>
    <w:rsid w:val="00D8628D"/>
    <w:rsid w:val="00DD7785"/>
    <w:rsid w:val="00F30825"/>
    <w:rsid w:val="00F32A75"/>
    <w:rsid w:val="00F42D24"/>
    <w:rsid w:val="00F83B03"/>
    <w:rsid w:val="00F94B85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81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er"/>
    <w:next w:val="Normal"/>
    <w:link w:val="Heading2Char"/>
    <w:uiPriority w:val="9"/>
    <w:qFormat/>
    <w:rsid w:val="00541DC4"/>
    <w:pPr>
      <w:tabs>
        <w:tab w:val="left" w:pos="1276"/>
        <w:tab w:val="right" w:pos="7938"/>
      </w:tabs>
      <w:outlineLvl w:val="1"/>
    </w:pPr>
    <w:rPr>
      <w:rFonts w:asciiTheme="majorHAnsi" w:eastAsia="Times New Roman" w:hAnsiTheme="majorHAnsi" w:cs="Times New Roman"/>
      <w:color w:val="4472C4" w:themeColor="accent1"/>
      <w:sz w:val="28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DC4"/>
    <w:rPr>
      <w:rFonts w:asciiTheme="majorHAnsi" w:eastAsia="Times New Roman" w:hAnsiTheme="majorHAnsi" w:cs="Times New Roman"/>
      <w:color w:val="4472C4" w:themeColor="accent1"/>
      <w:sz w:val="28"/>
      <w:szCs w:val="36"/>
      <w:lang w:eastAsia="nb-NO"/>
    </w:rPr>
  </w:style>
  <w:style w:type="paragraph" w:styleId="ListParagraph">
    <w:name w:val="List Paragraph"/>
    <w:basedOn w:val="Normal"/>
    <w:uiPriority w:val="34"/>
    <w:qFormat/>
    <w:rsid w:val="00541D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semiHidden/>
    <w:unhideWhenUsed/>
    <w:rsid w:val="0054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DC4"/>
  </w:style>
  <w:style w:type="character" w:styleId="CommentReference">
    <w:name w:val="annotation reference"/>
    <w:basedOn w:val="DefaultParagraphFont"/>
    <w:uiPriority w:val="99"/>
    <w:semiHidden/>
    <w:unhideWhenUsed/>
    <w:rsid w:val="009D4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5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C63965354844C9A6A03A117EDA67E" ma:contentTypeVersion="10" ma:contentTypeDescription="Opprett et nytt dokument." ma:contentTypeScope="" ma:versionID="b548a0f61b47b0859737518cfde3bb28">
  <xsd:schema xmlns:xsd="http://www.w3.org/2001/XMLSchema" xmlns:xs="http://www.w3.org/2001/XMLSchema" xmlns:p="http://schemas.microsoft.com/office/2006/metadata/properties" xmlns:ns2="75365b8a-b303-4b45-b70e-3329bd8b445d" xmlns:ns3="b49fdc37-e501-46b3-a4a1-b6cee7392d1a" targetNamespace="http://schemas.microsoft.com/office/2006/metadata/properties" ma:root="true" ma:fieldsID="5cb3a613cc7d55604fca80db27995865" ns2:_="" ns3:_="">
    <xsd:import namespace="75365b8a-b303-4b45-b70e-3329bd8b445d"/>
    <xsd:import namespace="b49fdc37-e501-46b3-a4a1-b6cee7392d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5b8a-b303-4b45-b70e-3329bd8b4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dc37-e501-46b3-a4a1-b6cee739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B5E99-F0F7-44CC-937B-D12636A7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47C29-BE87-4204-924A-FCBBD22B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65b8a-b303-4b45-b70e-3329bd8b445d"/>
    <ds:schemaRef ds:uri="b49fdc37-e501-46b3-a4a1-b6cee739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EB8E5-4FF0-4BAD-95C4-BB0826C0C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653</Words>
  <Characters>3726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Borgen</dc:creator>
  <cp:keywords/>
  <dc:description/>
  <cp:lastModifiedBy>Kam Sripada</cp:lastModifiedBy>
  <cp:revision>41</cp:revision>
  <dcterms:created xsi:type="dcterms:W3CDTF">2018-08-23T08:59:00Z</dcterms:created>
  <dcterms:modified xsi:type="dcterms:W3CDTF">2018-09-11T11:01:00Z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0x01010033CC63965354844C9A6A03A117EDA67E</vt:lpwstr>
  </property>
</Properties>
</file>